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3F" w:rsidRPr="007C123F" w:rsidRDefault="007C123F" w:rsidP="007C123F">
      <w:pPr>
        <w:pStyle w:val="NoSpacing"/>
        <w:jc w:val="center"/>
        <w:rPr>
          <w:b/>
        </w:rPr>
      </w:pPr>
      <w:r w:rsidRPr="007C123F">
        <w:rPr>
          <w:b/>
        </w:rPr>
        <w:t>GOOD FRIDAY SERVICE</w:t>
      </w:r>
    </w:p>
    <w:p w:rsidR="007C123F" w:rsidRPr="007C123F" w:rsidRDefault="007C123F" w:rsidP="007C123F">
      <w:pPr>
        <w:pStyle w:val="NoSpacing"/>
        <w:jc w:val="center"/>
        <w:rPr>
          <w:b/>
        </w:rPr>
      </w:pPr>
      <w:r w:rsidRPr="007C123F">
        <w:rPr>
          <w:b/>
        </w:rPr>
        <w:t>APRIL 19</w:t>
      </w:r>
      <w:r w:rsidRPr="007C123F">
        <w:rPr>
          <w:b/>
          <w:vertAlign w:val="superscript"/>
        </w:rPr>
        <w:t>TH</w:t>
      </w:r>
      <w:r w:rsidRPr="007C123F">
        <w:rPr>
          <w:b/>
        </w:rPr>
        <w:t xml:space="preserve"> 2019</w:t>
      </w:r>
    </w:p>
    <w:p w:rsidR="00ED3E0F" w:rsidRDefault="00ED3E0F"/>
    <w:p w:rsidR="007C123F" w:rsidRPr="007C123F" w:rsidRDefault="007C123F" w:rsidP="007C123F">
      <w:pPr>
        <w:pStyle w:val="NoSpacing"/>
        <w:rPr>
          <w:rFonts w:ascii="Arial" w:hAnsi="Arial" w:cs="Arial"/>
          <w:sz w:val="14"/>
          <w:szCs w:val="14"/>
        </w:rPr>
      </w:pPr>
      <w:r>
        <w:t>*Call to Worship</w:t>
      </w:r>
      <w:r w:rsidRPr="007C123F">
        <w:rPr>
          <w:rFonts w:ascii="Arial" w:hAnsi="Arial" w:cs="Arial"/>
          <w:sz w:val="14"/>
          <w:szCs w:val="14"/>
        </w:rPr>
        <w:t xml:space="preserve">:                        </w:t>
      </w:r>
      <w:r w:rsidR="00373E40">
        <w:rPr>
          <w:rFonts w:ascii="Arial" w:hAnsi="Arial" w:cs="Arial"/>
          <w:sz w:val="14"/>
          <w:szCs w:val="14"/>
        </w:rPr>
        <w:t xml:space="preserve">                            </w:t>
      </w:r>
      <w:r w:rsidRPr="007C123F">
        <w:rPr>
          <w:rFonts w:ascii="Arial" w:hAnsi="Arial" w:cs="Arial"/>
          <w:sz w:val="14"/>
          <w:szCs w:val="14"/>
        </w:rPr>
        <w:t>PWS&amp;D Written by Rev. Janet Ryu-Chan</w:t>
      </w:r>
      <w:r w:rsidR="00373E40">
        <w:rPr>
          <w:rFonts w:ascii="Arial" w:hAnsi="Arial" w:cs="Arial"/>
          <w:sz w:val="14"/>
          <w:szCs w:val="14"/>
        </w:rPr>
        <w:t xml:space="preserve">  </w:t>
      </w:r>
      <w:r w:rsidRPr="007C123F">
        <w:rPr>
          <w:rFonts w:ascii="Arial" w:hAnsi="Arial" w:cs="Arial"/>
          <w:sz w:val="14"/>
          <w:szCs w:val="14"/>
        </w:rPr>
        <w:t xml:space="preserve">         </w:t>
      </w:r>
    </w:p>
    <w:p w:rsidR="007C123F" w:rsidRDefault="007C123F" w:rsidP="007C123F">
      <w:pPr>
        <w:pStyle w:val="NoSpacing"/>
        <w:rPr>
          <w:rFonts w:ascii="Arial" w:hAnsi="Arial" w:cs="Arial"/>
          <w:sz w:val="14"/>
          <w:szCs w:val="14"/>
        </w:rPr>
      </w:pPr>
      <w:r w:rsidRPr="007C123F">
        <w:rPr>
          <w:rFonts w:ascii="Arial" w:hAnsi="Arial" w:cs="Arial"/>
          <w:sz w:val="14"/>
          <w:szCs w:val="14"/>
        </w:rPr>
        <w:t xml:space="preserve">                                     </w:t>
      </w:r>
      <w:r>
        <w:rPr>
          <w:rFonts w:ascii="Arial" w:hAnsi="Arial" w:cs="Arial"/>
          <w:sz w:val="14"/>
          <w:szCs w:val="14"/>
        </w:rPr>
        <w:t xml:space="preserve">     </w:t>
      </w:r>
      <w:r w:rsidR="00373E40">
        <w:rPr>
          <w:rFonts w:ascii="Arial" w:hAnsi="Arial" w:cs="Arial"/>
          <w:sz w:val="14"/>
          <w:szCs w:val="14"/>
        </w:rPr>
        <w:t xml:space="preserve">                      </w:t>
      </w:r>
      <w:r>
        <w:rPr>
          <w:rFonts w:ascii="Arial" w:hAnsi="Arial" w:cs="Arial"/>
          <w:sz w:val="14"/>
          <w:szCs w:val="14"/>
        </w:rPr>
        <w:t xml:space="preserve"> </w:t>
      </w:r>
      <w:r w:rsidR="00373E40">
        <w:rPr>
          <w:rFonts w:ascii="Arial" w:hAnsi="Arial" w:cs="Arial"/>
          <w:sz w:val="14"/>
          <w:szCs w:val="14"/>
        </w:rPr>
        <w:t xml:space="preserve">    </w:t>
      </w:r>
      <w:r w:rsidRPr="007C123F">
        <w:rPr>
          <w:rFonts w:ascii="Arial" w:hAnsi="Arial" w:cs="Arial"/>
          <w:sz w:val="14"/>
          <w:szCs w:val="14"/>
        </w:rPr>
        <w:t>(Morningside-High Park Presbyterian Church, Toronto)</w:t>
      </w:r>
    </w:p>
    <w:p w:rsidR="007C123F" w:rsidRDefault="007C123F" w:rsidP="007C123F">
      <w:pPr>
        <w:pStyle w:val="NoSpacing"/>
        <w:rPr>
          <w:rFonts w:ascii="Arial" w:hAnsi="Arial" w:cs="Arial"/>
          <w:sz w:val="20"/>
          <w:szCs w:val="20"/>
        </w:rPr>
      </w:pPr>
      <w:r w:rsidRPr="007C123F">
        <w:rPr>
          <w:rFonts w:ascii="Arial" w:hAnsi="Arial" w:cs="Arial"/>
          <w:sz w:val="20"/>
          <w:szCs w:val="20"/>
        </w:rPr>
        <w:t xml:space="preserve">Reader: On this Good Friday, </w:t>
      </w:r>
      <w:r>
        <w:rPr>
          <w:rFonts w:ascii="Arial" w:hAnsi="Arial" w:cs="Arial"/>
          <w:sz w:val="20"/>
          <w:szCs w:val="20"/>
        </w:rPr>
        <w:t>may we confess the</w:t>
      </w:r>
      <w:r w:rsidR="00DC7D67">
        <w:rPr>
          <w:rFonts w:ascii="Arial" w:hAnsi="Arial" w:cs="Arial"/>
          <w:sz w:val="20"/>
          <w:szCs w:val="20"/>
        </w:rPr>
        <w:t xml:space="preserve"> ways we have </w:t>
      </w:r>
      <w:r>
        <w:rPr>
          <w:rFonts w:ascii="Arial" w:hAnsi="Arial" w:cs="Arial"/>
          <w:sz w:val="20"/>
          <w:szCs w:val="20"/>
        </w:rPr>
        <w:t xml:space="preserve"> </w:t>
      </w:r>
    </w:p>
    <w:p w:rsidR="00373E40" w:rsidRPr="007C123F" w:rsidRDefault="00373E40" w:rsidP="00373E40">
      <w:pPr>
        <w:pStyle w:val="NoSpacing"/>
        <w:rPr>
          <w:rFonts w:ascii="Arial" w:hAnsi="Arial" w:cs="Arial"/>
          <w:sz w:val="20"/>
          <w:szCs w:val="20"/>
        </w:rPr>
      </w:pPr>
      <w:r w:rsidRPr="007C123F">
        <w:rPr>
          <w:rFonts w:ascii="Arial" w:hAnsi="Arial" w:cs="Arial"/>
          <w:sz w:val="20"/>
          <w:szCs w:val="20"/>
        </w:rPr>
        <w:t>broadened the breach.</w:t>
      </w:r>
    </w:p>
    <w:p w:rsidR="00373E40" w:rsidRPr="007C123F" w:rsidRDefault="00373E40" w:rsidP="00373E40">
      <w:pPr>
        <w:pStyle w:val="NoSpacing"/>
        <w:rPr>
          <w:rFonts w:ascii="Arial" w:hAnsi="Arial" w:cs="Arial"/>
          <w:b/>
          <w:sz w:val="20"/>
          <w:szCs w:val="20"/>
        </w:rPr>
      </w:pPr>
      <w:r w:rsidRPr="007C123F">
        <w:rPr>
          <w:rFonts w:ascii="Arial" w:hAnsi="Arial" w:cs="Arial"/>
          <w:b/>
          <w:sz w:val="20"/>
          <w:szCs w:val="20"/>
        </w:rPr>
        <w:t>Unison: Let us look honestly, no matter how painful, at the harm we cause and the divide that deepens.</w:t>
      </w:r>
    </w:p>
    <w:p w:rsidR="00373E40" w:rsidRPr="007C123F" w:rsidRDefault="00373E40" w:rsidP="00373E40">
      <w:pPr>
        <w:pStyle w:val="NoSpacing"/>
        <w:rPr>
          <w:rFonts w:ascii="Arial" w:hAnsi="Arial" w:cs="Arial"/>
          <w:sz w:val="20"/>
          <w:szCs w:val="20"/>
        </w:rPr>
      </w:pPr>
      <w:r w:rsidRPr="007C123F">
        <w:rPr>
          <w:rFonts w:ascii="Arial" w:hAnsi="Arial" w:cs="Arial"/>
          <w:sz w:val="20"/>
          <w:szCs w:val="20"/>
        </w:rPr>
        <w:t>Reader: We are called to repair the breach, to see the face of Christ in the others.</w:t>
      </w:r>
    </w:p>
    <w:p w:rsidR="00373E40" w:rsidRDefault="00373E40" w:rsidP="00373E40">
      <w:pPr>
        <w:pStyle w:val="NoSpacing"/>
        <w:rPr>
          <w:rFonts w:ascii="Arial" w:hAnsi="Arial" w:cs="Arial"/>
          <w:b/>
          <w:sz w:val="20"/>
          <w:szCs w:val="20"/>
        </w:rPr>
      </w:pPr>
      <w:r w:rsidRPr="007C123F">
        <w:rPr>
          <w:rFonts w:ascii="Arial" w:hAnsi="Arial" w:cs="Arial"/>
          <w:b/>
          <w:sz w:val="20"/>
          <w:szCs w:val="20"/>
        </w:rPr>
        <w:t>All: So let us confront the darkness in our lives, the sin that leads to the cross. Let us bravely follow Jesus to the Place of the Skull where he will overcome death. And let us worship the One who suffered in love for</w:t>
      </w:r>
      <w:r>
        <w:rPr>
          <w:rFonts w:ascii="Arial" w:hAnsi="Arial" w:cs="Arial"/>
          <w:b/>
          <w:sz w:val="20"/>
          <w:szCs w:val="20"/>
        </w:rPr>
        <w:t xml:space="preserve"> us.</w:t>
      </w:r>
    </w:p>
    <w:p w:rsidR="00E950A7" w:rsidRDefault="00E950A7" w:rsidP="00373E40">
      <w:pPr>
        <w:pStyle w:val="NoSpacing"/>
        <w:rPr>
          <w:rFonts w:ascii="Arial" w:hAnsi="Arial" w:cs="Arial"/>
          <w:b/>
          <w:sz w:val="20"/>
          <w:szCs w:val="20"/>
        </w:rPr>
      </w:pPr>
    </w:p>
    <w:p w:rsidR="00E950A7" w:rsidRPr="00780CEE" w:rsidRDefault="00E950A7" w:rsidP="00E950A7">
      <w:pPr>
        <w:pStyle w:val="NoSpacing"/>
        <w:rPr>
          <w:rFonts w:ascii="Arial" w:hAnsi="Arial" w:cs="Arial"/>
          <w:sz w:val="20"/>
          <w:szCs w:val="20"/>
        </w:rPr>
      </w:pPr>
      <w:r w:rsidRPr="00780CEE">
        <w:rPr>
          <w:rFonts w:ascii="Arial" w:hAnsi="Arial" w:cs="Arial"/>
          <w:sz w:val="20"/>
          <w:szCs w:val="20"/>
        </w:rPr>
        <w:t>1</w:t>
      </w:r>
      <w:r w:rsidRPr="00780CEE">
        <w:rPr>
          <w:rFonts w:ascii="Arial" w:hAnsi="Arial" w:cs="Arial"/>
          <w:sz w:val="20"/>
          <w:szCs w:val="20"/>
          <w:vertAlign w:val="superscript"/>
        </w:rPr>
        <w:t>st</w:t>
      </w:r>
      <w:r w:rsidRPr="00780CEE">
        <w:rPr>
          <w:rFonts w:ascii="Arial" w:hAnsi="Arial" w:cs="Arial"/>
          <w:sz w:val="20"/>
          <w:szCs w:val="20"/>
        </w:rPr>
        <w:t xml:space="preserve"> Reading: John 18:15-26</w:t>
      </w:r>
    </w:p>
    <w:p w:rsidR="00E950A7" w:rsidRDefault="00E950A7" w:rsidP="00E950A7">
      <w:pPr>
        <w:pStyle w:val="NoSpacing"/>
        <w:rPr>
          <w:rFonts w:ascii="Arial" w:hAnsi="Arial" w:cs="Arial"/>
          <w:sz w:val="20"/>
          <w:szCs w:val="20"/>
        </w:rPr>
      </w:pPr>
    </w:p>
    <w:p w:rsidR="00E950A7" w:rsidRDefault="00E950A7" w:rsidP="00E950A7">
      <w:pPr>
        <w:pStyle w:val="NoSpacing"/>
        <w:rPr>
          <w:rFonts w:ascii="Arial" w:hAnsi="Arial" w:cs="Arial"/>
          <w:sz w:val="20"/>
          <w:szCs w:val="20"/>
        </w:rPr>
      </w:pPr>
      <w:r>
        <w:rPr>
          <w:rFonts w:ascii="Arial" w:hAnsi="Arial" w:cs="Arial"/>
          <w:sz w:val="20"/>
          <w:szCs w:val="20"/>
        </w:rPr>
        <w:t>Prayer of Approach</w:t>
      </w:r>
    </w:p>
    <w:p w:rsidR="00E950A7" w:rsidRDefault="00E950A7" w:rsidP="00E950A7">
      <w:pPr>
        <w:pStyle w:val="NoSpacing"/>
        <w:rPr>
          <w:rFonts w:ascii="Arial" w:hAnsi="Arial" w:cs="Arial"/>
          <w:sz w:val="20"/>
          <w:szCs w:val="20"/>
        </w:rPr>
      </w:pPr>
    </w:p>
    <w:p w:rsidR="00E950A7" w:rsidRPr="00453D3B" w:rsidRDefault="00E950A7" w:rsidP="00E950A7">
      <w:pPr>
        <w:spacing w:after="0" w:line="240" w:lineRule="auto"/>
        <w:rPr>
          <w:rFonts w:ascii="Arial" w:hAnsi="Arial" w:cs="Arial"/>
          <w:sz w:val="20"/>
          <w:szCs w:val="20"/>
        </w:rPr>
      </w:pPr>
      <w:r w:rsidRPr="00453D3B">
        <w:rPr>
          <w:rFonts w:ascii="Arial" w:hAnsi="Arial" w:cs="Arial"/>
          <w:sz w:val="20"/>
          <w:szCs w:val="20"/>
        </w:rPr>
        <w:t xml:space="preserve">Unison Prayer of Confession </w:t>
      </w:r>
    </w:p>
    <w:p w:rsidR="00E950A7" w:rsidRPr="00780CEE" w:rsidRDefault="00E950A7" w:rsidP="00E950A7">
      <w:pPr>
        <w:pStyle w:val="NoSpacing"/>
        <w:rPr>
          <w:rFonts w:ascii="Arial" w:hAnsi="Arial" w:cs="Arial"/>
          <w:bCs/>
          <w:sz w:val="20"/>
          <w:szCs w:val="20"/>
          <w:lang w:val="en-US"/>
        </w:rPr>
      </w:pPr>
      <w:r w:rsidRPr="00780CEE">
        <w:rPr>
          <w:rFonts w:ascii="Arial" w:hAnsi="Arial" w:cs="Arial"/>
          <w:bCs/>
          <w:sz w:val="20"/>
          <w:szCs w:val="20"/>
          <w:lang w:val="en-US"/>
        </w:rPr>
        <w:t>L: God of loving-kindness, you sent Christ into the world that we might have life and have it abundantly. Yet we live lives that are sometimes deadly, certainly less than you would have them be.</w:t>
      </w:r>
    </w:p>
    <w:p w:rsidR="00E950A7" w:rsidRPr="00780CEE" w:rsidRDefault="00E950A7" w:rsidP="00E950A7">
      <w:pPr>
        <w:pStyle w:val="NoSpacing"/>
        <w:rPr>
          <w:rFonts w:ascii="Arial" w:hAnsi="Arial" w:cs="Arial"/>
          <w:b/>
          <w:bCs/>
          <w:sz w:val="20"/>
          <w:szCs w:val="20"/>
          <w:lang w:val="en-US"/>
        </w:rPr>
      </w:pPr>
      <w:r w:rsidRPr="00780CEE">
        <w:rPr>
          <w:rFonts w:ascii="Arial" w:hAnsi="Arial" w:cs="Arial"/>
          <w:b/>
          <w:bCs/>
          <w:sz w:val="20"/>
          <w:szCs w:val="20"/>
          <w:lang w:val="en-US"/>
        </w:rPr>
        <w:t xml:space="preserve">P: We allow your world to be filled with violence and terror; our trust in you is shallow and our faithfulness falters. In the face of uncertainty and trouble, we forget that your loving kindness governs all things. Forgive who we have been, amend who we are, and direct who we shall be through Christ our Lord. Amen. </w:t>
      </w:r>
    </w:p>
    <w:p w:rsidR="00E950A7" w:rsidRDefault="00E950A7" w:rsidP="00E950A7">
      <w:pPr>
        <w:pStyle w:val="NoSpacing"/>
        <w:rPr>
          <w:rFonts w:ascii="Arial" w:hAnsi="Arial" w:cs="Arial"/>
          <w:b/>
          <w:bCs/>
          <w:sz w:val="20"/>
          <w:szCs w:val="20"/>
        </w:rPr>
      </w:pPr>
    </w:p>
    <w:p w:rsidR="00E950A7" w:rsidRDefault="00E950A7" w:rsidP="00E950A7">
      <w:pPr>
        <w:pStyle w:val="NoSpacing"/>
        <w:rPr>
          <w:rFonts w:ascii="Arial" w:hAnsi="Arial" w:cs="Arial"/>
          <w:bCs/>
          <w:sz w:val="20"/>
          <w:szCs w:val="20"/>
        </w:rPr>
      </w:pPr>
      <w:r>
        <w:rPr>
          <w:rFonts w:ascii="Arial" w:hAnsi="Arial" w:cs="Arial"/>
          <w:bCs/>
          <w:sz w:val="20"/>
          <w:szCs w:val="20"/>
        </w:rPr>
        <w:t xml:space="preserve">*Hymn: </w:t>
      </w:r>
      <w:r w:rsidRPr="00750C07">
        <w:rPr>
          <w:rFonts w:ascii="Arial" w:hAnsi="Arial" w:cs="Arial"/>
          <w:bCs/>
          <w:sz w:val="20"/>
          <w:szCs w:val="20"/>
        </w:rPr>
        <w:t xml:space="preserve">“Beneath the cross of Jesus”        </w:t>
      </w:r>
      <w:r>
        <w:rPr>
          <w:rFonts w:ascii="Arial" w:hAnsi="Arial" w:cs="Arial"/>
          <w:bCs/>
          <w:sz w:val="20"/>
          <w:szCs w:val="20"/>
        </w:rPr>
        <w:t xml:space="preserve">                                   </w:t>
      </w:r>
      <w:r w:rsidR="00316C2F">
        <w:rPr>
          <w:rFonts w:ascii="Arial" w:hAnsi="Arial" w:cs="Arial"/>
          <w:bCs/>
          <w:sz w:val="20"/>
          <w:szCs w:val="20"/>
        </w:rPr>
        <w:t xml:space="preserve">      </w:t>
      </w:r>
      <w:r>
        <w:rPr>
          <w:rFonts w:ascii="Arial" w:hAnsi="Arial" w:cs="Arial"/>
          <w:b/>
          <w:bCs/>
          <w:sz w:val="20"/>
          <w:szCs w:val="20"/>
        </w:rPr>
        <w:t>#238</w:t>
      </w:r>
      <w:r w:rsidRPr="00750C07">
        <w:rPr>
          <w:rFonts w:ascii="Arial" w:hAnsi="Arial" w:cs="Arial"/>
          <w:bCs/>
          <w:sz w:val="20"/>
          <w:szCs w:val="20"/>
        </w:rPr>
        <w:t xml:space="preserve">   </w:t>
      </w:r>
    </w:p>
    <w:p w:rsidR="00E950A7" w:rsidRDefault="00E950A7" w:rsidP="00E950A7">
      <w:pPr>
        <w:pStyle w:val="NoSpacing"/>
        <w:rPr>
          <w:rFonts w:ascii="Arial" w:hAnsi="Arial" w:cs="Arial"/>
          <w:bCs/>
          <w:sz w:val="20"/>
          <w:szCs w:val="20"/>
        </w:rPr>
      </w:pPr>
    </w:p>
    <w:p w:rsidR="00E950A7" w:rsidRPr="00750C07" w:rsidRDefault="00E950A7" w:rsidP="00E950A7">
      <w:pPr>
        <w:pStyle w:val="NoSpacing"/>
        <w:rPr>
          <w:rFonts w:ascii="Arial" w:hAnsi="Arial" w:cs="Arial"/>
          <w:bCs/>
          <w:i/>
          <w:sz w:val="20"/>
          <w:szCs w:val="20"/>
        </w:rPr>
      </w:pPr>
      <w:r w:rsidRPr="00750C07">
        <w:rPr>
          <w:rFonts w:ascii="Arial" w:hAnsi="Arial" w:cs="Arial"/>
          <w:bCs/>
          <w:i/>
          <w:sz w:val="20"/>
          <w:szCs w:val="20"/>
        </w:rPr>
        <w:t>Please remain seated for the following readings and hymn</w:t>
      </w:r>
    </w:p>
    <w:p w:rsidR="00E950A7" w:rsidRPr="00750C07" w:rsidRDefault="00E950A7" w:rsidP="00E950A7">
      <w:pPr>
        <w:pStyle w:val="NoSpacing"/>
        <w:rPr>
          <w:rFonts w:ascii="Arial" w:hAnsi="Arial" w:cs="Arial"/>
          <w:b/>
          <w:bCs/>
          <w:sz w:val="20"/>
          <w:szCs w:val="20"/>
        </w:rPr>
      </w:pPr>
      <w:r>
        <w:rPr>
          <w:rFonts w:ascii="Arial" w:hAnsi="Arial" w:cs="Arial"/>
          <w:bCs/>
          <w:sz w:val="20"/>
          <w:szCs w:val="20"/>
        </w:rPr>
        <w:t xml:space="preserve">                         </w:t>
      </w:r>
    </w:p>
    <w:p w:rsidR="00E950A7" w:rsidRDefault="00E950A7" w:rsidP="00E950A7">
      <w:pPr>
        <w:pStyle w:val="NoSpacing"/>
      </w:pPr>
      <w:r>
        <w:t>2</w:t>
      </w:r>
      <w:r w:rsidRPr="00750C07">
        <w:rPr>
          <w:vertAlign w:val="superscript"/>
        </w:rPr>
        <w:t>nd</w:t>
      </w:r>
      <w:r>
        <w:t xml:space="preserve"> Reading: John 18:28-19:3</w:t>
      </w:r>
    </w:p>
    <w:p w:rsidR="00E950A7" w:rsidRDefault="00E950A7" w:rsidP="00E950A7">
      <w:pPr>
        <w:pStyle w:val="NoSpacing"/>
      </w:pPr>
    </w:p>
    <w:p w:rsidR="00E950A7" w:rsidRDefault="00E950A7" w:rsidP="00E950A7">
      <w:pPr>
        <w:pStyle w:val="NoSpacing"/>
        <w:rPr>
          <w:i/>
        </w:rPr>
      </w:pPr>
      <w:r w:rsidRPr="002E68D6">
        <w:t xml:space="preserve">Hymn: </w:t>
      </w:r>
      <w:r>
        <w:rPr>
          <w:rFonts w:ascii="Arial" w:hAnsi="Arial" w:cs="Arial"/>
          <w:bCs/>
          <w:sz w:val="20"/>
          <w:szCs w:val="20"/>
        </w:rPr>
        <w:t xml:space="preserve">“Go to dark Gethsemane”                                      </w:t>
      </w:r>
      <w:r w:rsidR="00316C2F">
        <w:rPr>
          <w:rFonts w:ascii="Arial" w:hAnsi="Arial" w:cs="Arial"/>
          <w:bCs/>
          <w:sz w:val="20"/>
          <w:szCs w:val="20"/>
        </w:rPr>
        <w:t xml:space="preserve">        </w:t>
      </w:r>
      <w:r>
        <w:rPr>
          <w:rFonts w:ascii="Arial" w:hAnsi="Arial" w:cs="Arial"/>
          <w:b/>
          <w:bCs/>
          <w:sz w:val="20"/>
          <w:szCs w:val="20"/>
        </w:rPr>
        <w:t>#230 Vv. 1</w:t>
      </w:r>
    </w:p>
    <w:p w:rsidR="00E950A7" w:rsidRDefault="00E950A7" w:rsidP="00E950A7">
      <w:pPr>
        <w:pStyle w:val="NoSpacing"/>
        <w:rPr>
          <w:rFonts w:ascii="Arial" w:hAnsi="Arial" w:cs="Arial"/>
          <w:sz w:val="20"/>
          <w:szCs w:val="20"/>
        </w:rPr>
      </w:pPr>
    </w:p>
    <w:p w:rsidR="00E950A7" w:rsidRPr="00750C07" w:rsidRDefault="00E950A7" w:rsidP="00E950A7">
      <w:pPr>
        <w:pStyle w:val="NoSpacing"/>
        <w:rPr>
          <w:rFonts w:ascii="Arial" w:hAnsi="Arial" w:cs="Arial"/>
          <w:sz w:val="20"/>
          <w:szCs w:val="20"/>
        </w:rPr>
      </w:pPr>
      <w:r w:rsidRPr="00750C07">
        <w:rPr>
          <w:rFonts w:ascii="Arial" w:hAnsi="Arial" w:cs="Arial"/>
          <w:sz w:val="20"/>
          <w:szCs w:val="20"/>
        </w:rPr>
        <w:t>3</w:t>
      </w:r>
      <w:r w:rsidRPr="00750C07">
        <w:rPr>
          <w:rFonts w:ascii="Arial" w:hAnsi="Arial" w:cs="Arial"/>
          <w:sz w:val="20"/>
          <w:szCs w:val="20"/>
          <w:vertAlign w:val="superscript"/>
        </w:rPr>
        <w:t>rd</w:t>
      </w:r>
      <w:r w:rsidRPr="00750C07">
        <w:rPr>
          <w:rFonts w:ascii="Arial" w:hAnsi="Arial" w:cs="Arial"/>
          <w:sz w:val="20"/>
          <w:szCs w:val="20"/>
        </w:rPr>
        <w:t xml:space="preserve"> Reading: John 19:4-16a</w:t>
      </w:r>
    </w:p>
    <w:p w:rsidR="00E950A7" w:rsidRPr="00750C07" w:rsidRDefault="00E950A7" w:rsidP="00E950A7">
      <w:pPr>
        <w:pStyle w:val="NoSpacing"/>
        <w:rPr>
          <w:rFonts w:ascii="Arial" w:hAnsi="Arial" w:cs="Arial"/>
          <w:sz w:val="20"/>
          <w:szCs w:val="20"/>
        </w:rPr>
      </w:pPr>
    </w:p>
    <w:p w:rsidR="00E950A7" w:rsidRPr="00750C07" w:rsidRDefault="00E950A7" w:rsidP="00E950A7">
      <w:pPr>
        <w:pStyle w:val="NoSpacing"/>
        <w:rPr>
          <w:rFonts w:ascii="Arial" w:hAnsi="Arial" w:cs="Arial"/>
          <w:sz w:val="20"/>
          <w:szCs w:val="20"/>
        </w:rPr>
      </w:pPr>
      <w:r w:rsidRPr="00750C07">
        <w:rPr>
          <w:rFonts w:ascii="Arial" w:hAnsi="Arial" w:cs="Arial"/>
          <w:sz w:val="20"/>
          <w:szCs w:val="20"/>
        </w:rPr>
        <w:t>Hymn:</w:t>
      </w:r>
      <w:r>
        <w:rPr>
          <w:rFonts w:ascii="Arial" w:hAnsi="Arial" w:cs="Arial"/>
          <w:sz w:val="20"/>
          <w:szCs w:val="20"/>
        </w:rPr>
        <w:t xml:space="preserve"> “Go to dark Gethsemane”                                      </w:t>
      </w:r>
      <w:r w:rsidR="00AF1BF3">
        <w:rPr>
          <w:rFonts w:ascii="Arial" w:hAnsi="Arial" w:cs="Arial"/>
          <w:sz w:val="20"/>
          <w:szCs w:val="20"/>
        </w:rPr>
        <w:t xml:space="preserve">        </w:t>
      </w:r>
      <w:r w:rsidRPr="00750C07">
        <w:rPr>
          <w:rFonts w:ascii="Arial" w:hAnsi="Arial" w:cs="Arial"/>
          <w:b/>
          <w:sz w:val="20"/>
          <w:szCs w:val="20"/>
        </w:rPr>
        <w:t>#230 Vv. 2</w:t>
      </w:r>
    </w:p>
    <w:p w:rsidR="00E950A7" w:rsidRPr="00750C07" w:rsidRDefault="00E950A7" w:rsidP="00E950A7">
      <w:pPr>
        <w:pStyle w:val="NoSpacing"/>
        <w:rPr>
          <w:rFonts w:ascii="Arial" w:hAnsi="Arial" w:cs="Arial"/>
          <w:sz w:val="20"/>
          <w:szCs w:val="20"/>
        </w:rPr>
      </w:pPr>
    </w:p>
    <w:p w:rsidR="00E950A7" w:rsidRDefault="00E950A7" w:rsidP="00E950A7">
      <w:pPr>
        <w:pStyle w:val="NoSpacing"/>
        <w:rPr>
          <w:rFonts w:ascii="Arial" w:hAnsi="Arial" w:cs="Arial"/>
          <w:sz w:val="20"/>
          <w:szCs w:val="20"/>
        </w:rPr>
      </w:pPr>
      <w:r w:rsidRPr="00750C07">
        <w:rPr>
          <w:rFonts w:ascii="Arial" w:hAnsi="Arial" w:cs="Arial"/>
          <w:sz w:val="20"/>
          <w:szCs w:val="20"/>
        </w:rPr>
        <w:t>4</w:t>
      </w:r>
      <w:r w:rsidRPr="00750C07">
        <w:rPr>
          <w:rFonts w:ascii="Arial" w:hAnsi="Arial" w:cs="Arial"/>
          <w:sz w:val="20"/>
          <w:szCs w:val="20"/>
          <w:vertAlign w:val="superscript"/>
        </w:rPr>
        <w:t>th</w:t>
      </w:r>
      <w:r w:rsidRPr="00750C07">
        <w:rPr>
          <w:rFonts w:ascii="Arial" w:hAnsi="Arial" w:cs="Arial"/>
          <w:sz w:val="20"/>
          <w:szCs w:val="20"/>
        </w:rPr>
        <w:t xml:space="preserve"> Reading: John 19:16b-27</w:t>
      </w:r>
    </w:p>
    <w:p w:rsidR="00DD260A" w:rsidRDefault="00DD260A" w:rsidP="00E950A7">
      <w:pPr>
        <w:pStyle w:val="NoSpacing"/>
        <w:rPr>
          <w:rFonts w:ascii="Arial" w:hAnsi="Arial" w:cs="Arial"/>
          <w:sz w:val="20"/>
          <w:szCs w:val="20"/>
        </w:rPr>
      </w:pPr>
    </w:p>
    <w:p w:rsidR="00DD260A" w:rsidRPr="00DD260A" w:rsidRDefault="00DD260A" w:rsidP="00DD260A">
      <w:pPr>
        <w:pStyle w:val="NoSpacing"/>
        <w:rPr>
          <w:rFonts w:ascii="Arial" w:hAnsi="Arial" w:cs="Arial"/>
          <w:b/>
          <w:sz w:val="20"/>
          <w:szCs w:val="20"/>
        </w:rPr>
      </w:pPr>
      <w:r w:rsidRPr="00DD260A">
        <w:rPr>
          <w:rFonts w:ascii="Arial" w:hAnsi="Arial" w:cs="Arial"/>
          <w:sz w:val="20"/>
          <w:szCs w:val="20"/>
        </w:rPr>
        <w:t>Hymn:</w:t>
      </w:r>
      <w:r>
        <w:rPr>
          <w:rFonts w:ascii="Arial" w:hAnsi="Arial" w:cs="Arial"/>
          <w:sz w:val="20"/>
          <w:szCs w:val="20"/>
        </w:rPr>
        <w:t xml:space="preserve"> ”Go to dark Gethsemane”    </w:t>
      </w:r>
      <w:r w:rsidRPr="00DD260A">
        <w:rPr>
          <w:rFonts w:ascii="Arial" w:hAnsi="Arial" w:cs="Arial"/>
          <w:sz w:val="20"/>
          <w:szCs w:val="20"/>
        </w:rPr>
        <w:t xml:space="preserve"> </w:t>
      </w:r>
      <w:r>
        <w:rPr>
          <w:rFonts w:ascii="Arial" w:hAnsi="Arial" w:cs="Arial"/>
          <w:sz w:val="20"/>
          <w:szCs w:val="20"/>
        </w:rPr>
        <w:t xml:space="preserve">                                   </w:t>
      </w:r>
      <w:r w:rsidR="00AF1BF3">
        <w:rPr>
          <w:rFonts w:ascii="Arial" w:hAnsi="Arial" w:cs="Arial"/>
          <w:sz w:val="20"/>
          <w:szCs w:val="20"/>
        </w:rPr>
        <w:t xml:space="preserve">      </w:t>
      </w:r>
      <w:r>
        <w:rPr>
          <w:rFonts w:ascii="Arial" w:hAnsi="Arial" w:cs="Arial"/>
          <w:b/>
          <w:sz w:val="20"/>
          <w:szCs w:val="20"/>
        </w:rPr>
        <w:t xml:space="preserve">#230 Vv. </w:t>
      </w:r>
      <w:r w:rsidRPr="00DD260A">
        <w:rPr>
          <w:rFonts w:ascii="Arial" w:hAnsi="Arial" w:cs="Arial"/>
          <w:b/>
          <w:sz w:val="20"/>
          <w:szCs w:val="20"/>
        </w:rPr>
        <w:t>3</w:t>
      </w:r>
    </w:p>
    <w:p w:rsidR="00DD260A" w:rsidRPr="00DD260A" w:rsidRDefault="00DD260A" w:rsidP="00DD260A">
      <w:pPr>
        <w:pStyle w:val="NoSpacing"/>
        <w:rPr>
          <w:rFonts w:ascii="Arial" w:hAnsi="Arial" w:cs="Arial"/>
          <w:sz w:val="20"/>
          <w:szCs w:val="20"/>
        </w:rPr>
      </w:pPr>
    </w:p>
    <w:p w:rsidR="00DD260A" w:rsidRPr="00DD260A" w:rsidRDefault="00DD260A" w:rsidP="00DD260A">
      <w:pPr>
        <w:pStyle w:val="NoSpacing"/>
        <w:rPr>
          <w:rFonts w:ascii="Arial" w:hAnsi="Arial" w:cs="Arial"/>
          <w:sz w:val="20"/>
          <w:szCs w:val="20"/>
        </w:rPr>
      </w:pPr>
      <w:r w:rsidRPr="00DD260A">
        <w:rPr>
          <w:rFonts w:ascii="Arial" w:hAnsi="Arial" w:cs="Arial"/>
          <w:sz w:val="20"/>
          <w:szCs w:val="20"/>
        </w:rPr>
        <w:t>5</w:t>
      </w:r>
      <w:r w:rsidRPr="00DD260A">
        <w:rPr>
          <w:rFonts w:ascii="Arial" w:hAnsi="Arial" w:cs="Arial"/>
          <w:sz w:val="20"/>
          <w:szCs w:val="20"/>
          <w:vertAlign w:val="superscript"/>
        </w:rPr>
        <w:t>th</w:t>
      </w:r>
      <w:r w:rsidRPr="00DD260A">
        <w:rPr>
          <w:rFonts w:ascii="Arial" w:hAnsi="Arial" w:cs="Arial"/>
          <w:sz w:val="20"/>
          <w:szCs w:val="20"/>
        </w:rPr>
        <w:t xml:space="preserve"> Reading: John 19:28-42</w:t>
      </w:r>
    </w:p>
    <w:p w:rsidR="00DD260A" w:rsidRPr="00DD260A" w:rsidRDefault="00DD260A" w:rsidP="00DD260A">
      <w:pPr>
        <w:pStyle w:val="NoSpacing"/>
        <w:rPr>
          <w:rFonts w:ascii="Arial" w:hAnsi="Arial" w:cs="Arial"/>
          <w:sz w:val="20"/>
          <w:szCs w:val="20"/>
        </w:rPr>
      </w:pPr>
    </w:p>
    <w:p w:rsidR="00DD260A" w:rsidRPr="00DD260A" w:rsidRDefault="00DD260A" w:rsidP="00DD260A">
      <w:pPr>
        <w:pStyle w:val="NoSpacing"/>
        <w:rPr>
          <w:rFonts w:ascii="Arial" w:hAnsi="Arial" w:cs="Arial"/>
          <w:sz w:val="20"/>
          <w:szCs w:val="20"/>
        </w:rPr>
      </w:pPr>
      <w:r w:rsidRPr="00DD260A">
        <w:rPr>
          <w:rFonts w:ascii="Arial" w:hAnsi="Arial" w:cs="Arial"/>
          <w:sz w:val="20"/>
          <w:szCs w:val="20"/>
        </w:rPr>
        <w:t xml:space="preserve">Meditation: “An Impossible Situation” </w:t>
      </w:r>
    </w:p>
    <w:p w:rsidR="00DD260A" w:rsidRPr="00DD260A" w:rsidRDefault="00DD260A" w:rsidP="00DD260A">
      <w:pPr>
        <w:pStyle w:val="NoSpacing"/>
        <w:rPr>
          <w:rFonts w:ascii="Arial" w:hAnsi="Arial" w:cs="Arial"/>
          <w:sz w:val="20"/>
          <w:szCs w:val="20"/>
        </w:rPr>
      </w:pPr>
    </w:p>
    <w:p w:rsidR="00DD260A" w:rsidRPr="00DD260A" w:rsidRDefault="00DD260A" w:rsidP="00DD260A">
      <w:pPr>
        <w:pStyle w:val="NoSpacing"/>
        <w:rPr>
          <w:rFonts w:ascii="Arial" w:hAnsi="Arial" w:cs="Arial"/>
          <w:sz w:val="20"/>
          <w:szCs w:val="20"/>
        </w:rPr>
      </w:pPr>
      <w:r w:rsidRPr="00DD260A">
        <w:rPr>
          <w:rFonts w:ascii="Arial" w:hAnsi="Arial" w:cs="Arial"/>
          <w:sz w:val="20"/>
          <w:szCs w:val="20"/>
        </w:rPr>
        <w:t>Offering</w:t>
      </w:r>
    </w:p>
    <w:p w:rsidR="00DD260A" w:rsidRPr="00DD260A" w:rsidRDefault="00DD260A" w:rsidP="00DD260A">
      <w:pPr>
        <w:pStyle w:val="NoSpacing"/>
        <w:rPr>
          <w:rFonts w:ascii="Arial" w:hAnsi="Arial" w:cs="Arial"/>
          <w:sz w:val="20"/>
          <w:szCs w:val="20"/>
        </w:rPr>
      </w:pPr>
      <w:r w:rsidRPr="00DD260A">
        <w:rPr>
          <w:rFonts w:ascii="Arial" w:hAnsi="Arial" w:cs="Arial"/>
          <w:sz w:val="20"/>
          <w:szCs w:val="20"/>
        </w:rPr>
        <w:t>Prayer of Dedication</w:t>
      </w:r>
    </w:p>
    <w:p w:rsidR="00DD260A" w:rsidRPr="00DD260A" w:rsidRDefault="00DD260A" w:rsidP="00DD260A">
      <w:pPr>
        <w:pStyle w:val="NoSpacing"/>
        <w:rPr>
          <w:rFonts w:ascii="Arial" w:hAnsi="Arial" w:cs="Arial"/>
          <w:sz w:val="20"/>
          <w:szCs w:val="20"/>
        </w:rPr>
      </w:pPr>
    </w:p>
    <w:p w:rsidR="00DD260A" w:rsidRPr="00DD260A" w:rsidRDefault="00DD260A" w:rsidP="00DD260A">
      <w:pPr>
        <w:pStyle w:val="NoSpacing"/>
        <w:rPr>
          <w:rFonts w:ascii="Arial" w:hAnsi="Arial" w:cs="Arial"/>
          <w:sz w:val="20"/>
          <w:szCs w:val="20"/>
        </w:rPr>
      </w:pPr>
      <w:r w:rsidRPr="00DD260A">
        <w:rPr>
          <w:rFonts w:ascii="Arial" w:hAnsi="Arial" w:cs="Arial"/>
          <w:sz w:val="20"/>
          <w:szCs w:val="20"/>
        </w:rPr>
        <w:t>Prayers of the People with the Lord’s Prayer</w:t>
      </w:r>
    </w:p>
    <w:p w:rsidR="00DD260A" w:rsidRDefault="00DD260A" w:rsidP="00DD260A">
      <w:pPr>
        <w:pStyle w:val="NoSpacing"/>
        <w:rPr>
          <w:rFonts w:ascii="Arial" w:hAnsi="Arial" w:cs="Arial"/>
          <w:sz w:val="20"/>
          <w:szCs w:val="20"/>
        </w:rPr>
      </w:pPr>
      <w:r w:rsidRPr="00DD260A">
        <w:rPr>
          <w:rFonts w:ascii="Arial" w:hAnsi="Arial" w:cs="Arial"/>
          <w:i/>
          <w:sz w:val="20"/>
          <w:szCs w:val="20"/>
        </w:rPr>
        <w:t>The Minister says, “Lord, in your mercy;” the congregation responds with</w:t>
      </w:r>
      <w:r w:rsidRPr="00DD260A">
        <w:rPr>
          <w:rFonts w:ascii="Arial" w:hAnsi="Arial" w:cs="Arial"/>
          <w:sz w:val="20"/>
          <w:szCs w:val="20"/>
        </w:rPr>
        <w:t xml:space="preserve"> “</w:t>
      </w:r>
      <w:r w:rsidRPr="00DD260A">
        <w:rPr>
          <w:rFonts w:ascii="Arial" w:hAnsi="Arial" w:cs="Arial"/>
          <w:sz w:val="20"/>
          <w:szCs w:val="20"/>
          <w:u w:val="single"/>
        </w:rPr>
        <w:t>Hear our prayer</w:t>
      </w:r>
      <w:r w:rsidRPr="00DD260A">
        <w:rPr>
          <w:rFonts w:ascii="Arial" w:hAnsi="Arial" w:cs="Arial"/>
          <w:sz w:val="20"/>
          <w:szCs w:val="20"/>
        </w:rPr>
        <w:t>.”</w:t>
      </w:r>
    </w:p>
    <w:p w:rsidR="00AF067B" w:rsidRPr="00AF067B" w:rsidRDefault="00AF067B" w:rsidP="00AF067B">
      <w:pPr>
        <w:pStyle w:val="NoSpacing"/>
        <w:rPr>
          <w:rFonts w:ascii="Arial" w:hAnsi="Arial" w:cs="Arial"/>
          <w:b/>
          <w:sz w:val="20"/>
          <w:szCs w:val="20"/>
        </w:rPr>
      </w:pPr>
      <w:r w:rsidRPr="00AF067B">
        <w:rPr>
          <w:rFonts w:ascii="Arial" w:hAnsi="Arial" w:cs="Arial"/>
          <w:b/>
          <w:sz w:val="20"/>
          <w:szCs w:val="20"/>
        </w:rPr>
        <w:t>Our Father, who art in heaven, hallowed be thy name.</w:t>
      </w:r>
    </w:p>
    <w:p w:rsidR="00AF067B" w:rsidRPr="00AF067B" w:rsidRDefault="00AF067B" w:rsidP="00AF067B">
      <w:pPr>
        <w:pStyle w:val="NoSpacing"/>
        <w:rPr>
          <w:rFonts w:ascii="Arial" w:hAnsi="Arial" w:cs="Arial"/>
          <w:b/>
          <w:sz w:val="20"/>
          <w:szCs w:val="20"/>
        </w:rPr>
      </w:pPr>
      <w:r w:rsidRPr="00AF067B">
        <w:rPr>
          <w:rFonts w:ascii="Arial" w:hAnsi="Arial" w:cs="Arial"/>
          <w:b/>
          <w:sz w:val="20"/>
          <w:szCs w:val="20"/>
        </w:rPr>
        <w:t xml:space="preserve">Thy kingdom come, thy will be done on earth as it is in heaven. </w:t>
      </w:r>
    </w:p>
    <w:p w:rsidR="00AF067B" w:rsidRPr="00AF067B" w:rsidRDefault="00AF067B" w:rsidP="00AF067B">
      <w:pPr>
        <w:pStyle w:val="NoSpacing"/>
        <w:rPr>
          <w:rFonts w:ascii="Arial" w:hAnsi="Arial" w:cs="Arial"/>
          <w:b/>
          <w:sz w:val="20"/>
          <w:szCs w:val="20"/>
        </w:rPr>
      </w:pPr>
      <w:r w:rsidRPr="00AF067B">
        <w:rPr>
          <w:rFonts w:ascii="Arial" w:hAnsi="Arial" w:cs="Arial"/>
          <w:b/>
          <w:sz w:val="20"/>
          <w:szCs w:val="20"/>
        </w:rPr>
        <w:t>Give us this day our daily bread, and forgive us our debts as we forgive our debtors.</w:t>
      </w:r>
    </w:p>
    <w:p w:rsidR="00AF067B" w:rsidRPr="00AF067B" w:rsidRDefault="00AF067B" w:rsidP="00AF067B">
      <w:pPr>
        <w:pStyle w:val="NoSpacing"/>
        <w:rPr>
          <w:rFonts w:ascii="Arial" w:hAnsi="Arial" w:cs="Arial"/>
          <w:b/>
          <w:sz w:val="20"/>
          <w:szCs w:val="20"/>
        </w:rPr>
      </w:pPr>
      <w:r w:rsidRPr="00AF067B">
        <w:rPr>
          <w:rFonts w:ascii="Arial" w:hAnsi="Arial" w:cs="Arial"/>
          <w:b/>
          <w:sz w:val="20"/>
          <w:szCs w:val="20"/>
        </w:rPr>
        <w:t>And lead us not into temptation, but deliver us from evil.</w:t>
      </w:r>
    </w:p>
    <w:p w:rsidR="00AF067B" w:rsidRPr="00AF067B" w:rsidRDefault="00AF067B" w:rsidP="00AF067B">
      <w:pPr>
        <w:pStyle w:val="NoSpacing"/>
        <w:rPr>
          <w:rFonts w:ascii="Arial" w:hAnsi="Arial" w:cs="Arial"/>
          <w:b/>
          <w:sz w:val="20"/>
          <w:szCs w:val="20"/>
        </w:rPr>
      </w:pPr>
      <w:r w:rsidRPr="00AF067B">
        <w:rPr>
          <w:rFonts w:ascii="Arial" w:hAnsi="Arial" w:cs="Arial"/>
          <w:b/>
          <w:sz w:val="20"/>
          <w:szCs w:val="20"/>
        </w:rPr>
        <w:t>For thine is the kingdom, the power and the glory, forever. Amen.</w:t>
      </w:r>
    </w:p>
    <w:p w:rsidR="00F73972" w:rsidRPr="00DD260A" w:rsidRDefault="00F73972" w:rsidP="00DD260A">
      <w:pPr>
        <w:pStyle w:val="NoSpacing"/>
        <w:rPr>
          <w:rFonts w:ascii="Arial" w:hAnsi="Arial" w:cs="Arial"/>
          <w:sz w:val="20"/>
          <w:szCs w:val="20"/>
        </w:rPr>
      </w:pPr>
    </w:p>
    <w:p w:rsidR="00DD260A" w:rsidRPr="00DD260A" w:rsidRDefault="00DD260A" w:rsidP="00DD260A">
      <w:pPr>
        <w:pStyle w:val="NoSpacing"/>
        <w:rPr>
          <w:rFonts w:ascii="Arial" w:hAnsi="Arial" w:cs="Arial"/>
          <w:sz w:val="20"/>
          <w:szCs w:val="20"/>
        </w:rPr>
      </w:pPr>
      <w:r w:rsidRPr="00DD260A">
        <w:rPr>
          <w:rFonts w:ascii="Arial" w:hAnsi="Arial" w:cs="Arial"/>
          <w:sz w:val="20"/>
          <w:szCs w:val="20"/>
        </w:rPr>
        <w:t xml:space="preserve">*Hymn: “When I survey the wondrous cross” </w:t>
      </w:r>
      <w:r w:rsidR="002752DE">
        <w:rPr>
          <w:rFonts w:ascii="Arial" w:hAnsi="Arial" w:cs="Arial"/>
          <w:sz w:val="20"/>
          <w:szCs w:val="20"/>
        </w:rPr>
        <w:t xml:space="preserve">                                    </w:t>
      </w:r>
      <w:r w:rsidR="002752DE" w:rsidRPr="002752DE">
        <w:rPr>
          <w:rFonts w:ascii="Arial" w:hAnsi="Arial" w:cs="Arial"/>
          <w:b/>
          <w:sz w:val="20"/>
          <w:szCs w:val="20"/>
        </w:rPr>
        <w:t>#231</w:t>
      </w:r>
    </w:p>
    <w:p w:rsidR="00DD260A" w:rsidRPr="00DD260A" w:rsidRDefault="00DD260A" w:rsidP="00DD260A">
      <w:pPr>
        <w:pStyle w:val="NoSpacing"/>
        <w:rPr>
          <w:rFonts w:ascii="Arial" w:hAnsi="Arial" w:cs="Arial"/>
          <w:sz w:val="20"/>
          <w:szCs w:val="20"/>
        </w:rPr>
      </w:pPr>
    </w:p>
    <w:p w:rsidR="00DD260A" w:rsidRPr="00DD260A" w:rsidRDefault="00DD260A" w:rsidP="00DD260A">
      <w:pPr>
        <w:pStyle w:val="NoSpacing"/>
        <w:rPr>
          <w:rFonts w:ascii="Arial" w:hAnsi="Arial" w:cs="Arial"/>
          <w:sz w:val="20"/>
          <w:szCs w:val="20"/>
        </w:rPr>
      </w:pPr>
      <w:r w:rsidRPr="00DD260A">
        <w:rPr>
          <w:rFonts w:ascii="Arial" w:hAnsi="Arial" w:cs="Arial"/>
          <w:sz w:val="20"/>
          <w:szCs w:val="20"/>
        </w:rPr>
        <w:t>6</w:t>
      </w:r>
      <w:r w:rsidRPr="00DD260A">
        <w:rPr>
          <w:rFonts w:ascii="Arial" w:hAnsi="Arial" w:cs="Arial"/>
          <w:sz w:val="20"/>
          <w:szCs w:val="20"/>
          <w:vertAlign w:val="superscript"/>
        </w:rPr>
        <w:t>th</w:t>
      </w:r>
      <w:r w:rsidRPr="00DD260A">
        <w:rPr>
          <w:rFonts w:ascii="Arial" w:hAnsi="Arial" w:cs="Arial"/>
          <w:sz w:val="20"/>
          <w:szCs w:val="20"/>
        </w:rPr>
        <w:t xml:space="preserve"> Reading: Hebrews 4:14-16</w:t>
      </w:r>
    </w:p>
    <w:p w:rsidR="00DD260A" w:rsidRPr="00DD260A" w:rsidRDefault="00DD260A" w:rsidP="00DD260A">
      <w:pPr>
        <w:pStyle w:val="NoSpacing"/>
        <w:rPr>
          <w:rFonts w:ascii="Arial" w:hAnsi="Arial" w:cs="Arial"/>
          <w:sz w:val="20"/>
          <w:szCs w:val="20"/>
        </w:rPr>
      </w:pPr>
    </w:p>
    <w:p w:rsidR="00E950A7" w:rsidRDefault="00DD260A" w:rsidP="00DD260A">
      <w:pPr>
        <w:pStyle w:val="NoSpacing"/>
        <w:rPr>
          <w:rFonts w:ascii="Arial" w:hAnsi="Arial" w:cs="Arial"/>
          <w:i/>
          <w:sz w:val="20"/>
          <w:szCs w:val="20"/>
          <w:lang w:val="en-US"/>
        </w:rPr>
      </w:pPr>
      <w:r w:rsidRPr="00DD260A">
        <w:rPr>
          <w:rFonts w:ascii="Arial" w:hAnsi="Arial" w:cs="Arial"/>
          <w:i/>
          <w:sz w:val="20"/>
          <w:szCs w:val="20"/>
          <w:lang w:val="en-US"/>
        </w:rPr>
        <w:t xml:space="preserve">The congregation leaves in silence. There is no benediction as worship continues on </w:t>
      </w:r>
      <w:r w:rsidR="00525FDF">
        <w:rPr>
          <w:rFonts w:ascii="Arial" w:hAnsi="Arial" w:cs="Arial"/>
          <w:i/>
          <w:sz w:val="20"/>
          <w:szCs w:val="20"/>
          <w:lang w:val="en-US"/>
        </w:rPr>
        <w:t>Easter</w:t>
      </w:r>
      <w:bookmarkStart w:id="0" w:name="_GoBack"/>
      <w:bookmarkEnd w:id="0"/>
      <w:r w:rsidRPr="00DD260A">
        <w:rPr>
          <w:rFonts w:ascii="Arial" w:hAnsi="Arial" w:cs="Arial"/>
          <w:i/>
          <w:sz w:val="20"/>
          <w:szCs w:val="20"/>
          <w:lang w:val="en-US"/>
        </w:rPr>
        <w:t xml:space="preserve"> morning.</w:t>
      </w: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Default="00D270F9" w:rsidP="00DD260A">
      <w:pPr>
        <w:pStyle w:val="NoSpacing"/>
        <w:rPr>
          <w:rFonts w:ascii="Arial" w:hAnsi="Arial" w:cs="Arial"/>
          <w:i/>
          <w:sz w:val="20"/>
          <w:szCs w:val="20"/>
          <w:lang w:val="en-US"/>
        </w:rPr>
      </w:pPr>
    </w:p>
    <w:p w:rsidR="00D270F9" w:rsidRPr="00750C07" w:rsidRDefault="00D270F9" w:rsidP="00DD260A">
      <w:pPr>
        <w:pStyle w:val="NoSpacing"/>
        <w:rPr>
          <w:rFonts w:ascii="Arial" w:hAnsi="Arial" w:cs="Arial"/>
          <w:sz w:val="20"/>
          <w:szCs w:val="20"/>
        </w:rPr>
      </w:pPr>
    </w:p>
    <w:p w:rsidR="00E950A7" w:rsidRDefault="00E950A7" w:rsidP="00373E40">
      <w:pPr>
        <w:pStyle w:val="NoSpacing"/>
        <w:rPr>
          <w:rFonts w:ascii="Arial" w:hAnsi="Arial" w:cs="Arial"/>
          <w:b/>
          <w:sz w:val="20"/>
          <w:szCs w:val="20"/>
        </w:rPr>
      </w:pPr>
    </w:p>
    <w:p w:rsidR="00373E40" w:rsidRDefault="00373E40" w:rsidP="00373E40">
      <w:pPr>
        <w:pStyle w:val="NoSpacing"/>
        <w:rPr>
          <w:rFonts w:ascii="Arial" w:hAnsi="Arial" w:cs="Arial"/>
          <w:b/>
          <w:sz w:val="20"/>
          <w:szCs w:val="20"/>
        </w:rPr>
      </w:pPr>
    </w:p>
    <w:p w:rsidR="00D270F9" w:rsidRDefault="00D270F9" w:rsidP="00373E40">
      <w:pPr>
        <w:pStyle w:val="NoSpacing"/>
        <w:rPr>
          <w:rFonts w:ascii="Arial" w:hAnsi="Arial" w:cs="Arial"/>
          <w:b/>
          <w:sz w:val="20"/>
          <w:szCs w:val="20"/>
        </w:rPr>
      </w:pPr>
    </w:p>
    <w:p w:rsidR="00D270F9" w:rsidRPr="00D270F9" w:rsidRDefault="00D270F9" w:rsidP="006A424B">
      <w:pPr>
        <w:pStyle w:val="NoSpacing"/>
        <w:rPr>
          <w:rFonts w:ascii="Arial" w:hAnsi="Arial" w:cs="Arial"/>
          <w:sz w:val="20"/>
          <w:szCs w:val="20"/>
        </w:rPr>
      </w:pPr>
    </w:p>
    <w:p w:rsidR="00D270F9" w:rsidRPr="00D270F9" w:rsidRDefault="00D270F9" w:rsidP="006A424B">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D270F9">
        <w:rPr>
          <w:rFonts w:ascii="Arial" w:hAnsi="Arial" w:cs="Arial"/>
          <w:sz w:val="20"/>
          <w:szCs w:val="20"/>
        </w:rPr>
        <w:t xml:space="preserve">This morning’s offering will be given to </w:t>
      </w:r>
      <w:r w:rsidRPr="00D270F9">
        <w:rPr>
          <w:rFonts w:ascii="Arial" w:hAnsi="Arial" w:cs="Arial"/>
          <w:b/>
          <w:sz w:val="20"/>
          <w:szCs w:val="20"/>
        </w:rPr>
        <w:t xml:space="preserve">The Food for Learning Program </w:t>
      </w:r>
      <w:r w:rsidRPr="00D270F9">
        <w:rPr>
          <w:rFonts w:ascii="Arial" w:hAnsi="Arial" w:cs="Arial"/>
          <w:sz w:val="20"/>
          <w:szCs w:val="20"/>
        </w:rPr>
        <w:t>at one of our local schools.</w:t>
      </w:r>
    </w:p>
    <w:p w:rsidR="00D270F9" w:rsidRDefault="00D270F9" w:rsidP="006A424B">
      <w:pPr>
        <w:pStyle w:val="NoSpacing"/>
        <w:pBdr>
          <w:top w:val="single" w:sz="4" w:space="1" w:color="auto"/>
          <w:left w:val="single" w:sz="4" w:space="4" w:color="auto"/>
          <w:bottom w:val="single" w:sz="4" w:space="1" w:color="auto"/>
          <w:right w:val="single" w:sz="4" w:space="4" w:color="auto"/>
        </w:pBdr>
        <w:rPr>
          <w:rFonts w:ascii="Arial" w:hAnsi="Arial" w:cs="Arial"/>
          <w:b/>
          <w:sz w:val="20"/>
          <w:szCs w:val="20"/>
        </w:rPr>
      </w:pPr>
      <w:r w:rsidRPr="00D270F9">
        <w:rPr>
          <w:rFonts w:ascii="Arial" w:hAnsi="Arial" w:cs="Arial"/>
          <w:b/>
          <w:sz w:val="20"/>
          <w:szCs w:val="20"/>
        </w:rPr>
        <w:t>…..DID YOU KNOW that the Food for Learning program helps to ensure that students have access to nutritious food every day. When students eat better, they can learn better!</w:t>
      </w:r>
    </w:p>
    <w:p w:rsidR="006A424B" w:rsidRDefault="006A424B" w:rsidP="006A424B">
      <w:pPr>
        <w:pStyle w:val="NoSpacing"/>
        <w:rPr>
          <w:rFonts w:ascii="Arial" w:hAnsi="Arial" w:cs="Arial"/>
          <w:b/>
          <w:sz w:val="20"/>
          <w:szCs w:val="20"/>
        </w:rPr>
      </w:pPr>
    </w:p>
    <w:p w:rsidR="006A424B" w:rsidRDefault="006A424B" w:rsidP="006A424B">
      <w:pPr>
        <w:pStyle w:val="NoSpacing"/>
        <w:rPr>
          <w:rFonts w:ascii="Arial" w:hAnsi="Arial" w:cs="Arial"/>
          <w:b/>
          <w:sz w:val="20"/>
          <w:szCs w:val="20"/>
        </w:rPr>
      </w:pPr>
    </w:p>
    <w:p w:rsidR="006A424B" w:rsidRDefault="006A424B" w:rsidP="006A424B">
      <w:pPr>
        <w:pStyle w:val="NoSpacing"/>
        <w:rPr>
          <w:rFonts w:ascii="Arial" w:hAnsi="Arial" w:cs="Arial"/>
          <w:b/>
          <w:sz w:val="20"/>
          <w:szCs w:val="20"/>
        </w:rPr>
      </w:pPr>
    </w:p>
    <w:p w:rsidR="006A424B" w:rsidRDefault="006A424B" w:rsidP="006A424B">
      <w:pPr>
        <w:pStyle w:val="NoSpacing"/>
        <w:rPr>
          <w:rFonts w:ascii="Arial" w:hAnsi="Arial" w:cs="Arial"/>
          <w:b/>
          <w:sz w:val="20"/>
          <w:szCs w:val="20"/>
        </w:rPr>
      </w:pPr>
    </w:p>
    <w:p w:rsidR="006A424B" w:rsidRDefault="006A424B" w:rsidP="006A424B">
      <w:pPr>
        <w:pStyle w:val="NoSpacing"/>
        <w:rPr>
          <w:rFonts w:ascii="Arial" w:hAnsi="Arial" w:cs="Arial"/>
          <w:b/>
          <w:sz w:val="20"/>
          <w:szCs w:val="20"/>
        </w:rPr>
      </w:pPr>
    </w:p>
    <w:p w:rsidR="006A424B" w:rsidRDefault="006A424B" w:rsidP="006A424B">
      <w:pPr>
        <w:pStyle w:val="NoSpacing"/>
        <w:rPr>
          <w:rFonts w:ascii="Arial" w:hAnsi="Arial" w:cs="Arial"/>
          <w:b/>
          <w:sz w:val="20"/>
          <w:szCs w:val="20"/>
        </w:rPr>
      </w:pPr>
    </w:p>
    <w:p w:rsidR="006A424B" w:rsidRDefault="006A424B" w:rsidP="006A424B">
      <w:pPr>
        <w:pStyle w:val="NoSpacing"/>
        <w:rPr>
          <w:rFonts w:ascii="Arial" w:hAnsi="Arial" w:cs="Arial"/>
          <w:b/>
          <w:sz w:val="20"/>
          <w:szCs w:val="20"/>
        </w:rPr>
      </w:pPr>
    </w:p>
    <w:p w:rsidR="006A424B" w:rsidRPr="00D270F9" w:rsidRDefault="006A424B" w:rsidP="006A424B">
      <w:pPr>
        <w:pStyle w:val="NoSpacing"/>
        <w:rPr>
          <w:rFonts w:ascii="Arial" w:hAnsi="Arial" w:cs="Arial"/>
          <w:sz w:val="20"/>
          <w:szCs w:val="20"/>
        </w:rPr>
      </w:pPr>
    </w:p>
    <w:p w:rsidR="00D270F9" w:rsidRPr="00D270F9" w:rsidRDefault="00D270F9" w:rsidP="006A424B">
      <w:pPr>
        <w:pStyle w:val="NoSpacing"/>
        <w:rPr>
          <w:rFonts w:ascii="Arial" w:hAnsi="Arial" w:cs="Arial"/>
          <w:i/>
          <w:sz w:val="20"/>
          <w:szCs w:val="20"/>
        </w:rPr>
      </w:pPr>
    </w:p>
    <w:p w:rsidR="00D270F9" w:rsidRDefault="00D270F9" w:rsidP="006A424B">
      <w:pPr>
        <w:pStyle w:val="NoSpacing"/>
        <w:rPr>
          <w:rFonts w:ascii="Arial" w:hAnsi="Arial" w:cs="Arial"/>
          <w:sz w:val="20"/>
          <w:szCs w:val="20"/>
        </w:rPr>
      </w:pPr>
      <w:r w:rsidRPr="00D270F9">
        <w:rPr>
          <w:rFonts w:ascii="Arial" w:hAnsi="Arial" w:cs="Arial"/>
          <w:sz w:val="20"/>
          <w:szCs w:val="20"/>
        </w:rPr>
        <w:t xml:space="preserve">Please join us on </w:t>
      </w:r>
      <w:r w:rsidRPr="00D270F9">
        <w:rPr>
          <w:rFonts w:ascii="Arial" w:hAnsi="Arial" w:cs="Arial"/>
          <w:b/>
          <w:sz w:val="20"/>
          <w:szCs w:val="20"/>
        </w:rPr>
        <w:t xml:space="preserve">Easter Sunday morning at 10:30 AM </w:t>
      </w:r>
      <w:r w:rsidRPr="00D270F9">
        <w:rPr>
          <w:rFonts w:ascii="Arial" w:hAnsi="Arial" w:cs="Arial"/>
          <w:sz w:val="20"/>
          <w:szCs w:val="20"/>
        </w:rPr>
        <w:t>to celebrate the Resurrection, Jesus’ victory over death.</w:t>
      </w:r>
    </w:p>
    <w:p w:rsidR="00D270F9" w:rsidRDefault="00D270F9" w:rsidP="00D270F9">
      <w:pPr>
        <w:pStyle w:val="NoSpacing"/>
        <w:rPr>
          <w:rFonts w:ascii="Arial" w:hAnsi="Arial" w:cs="Arial"/>
          <w:sz w:val="20"/>
          <w:szCs w:val="20"/>
        </w:rPr>
      </w:pPr>
    </w:p>
    <w:p w:rsidR="00D270F9" w:rsidRDefault="00D270F9" w:rsidP="00D270F9">
      <w:pPr>
        <w:pStyle w:val="NoSpacing"/>
        <w:rPr>
          <w:rFonts w:ascii="Arial" w:hAnsi="Arial" w:cs="Arial"/>
          <w:sz w:val="20"/>
          <w:szCs w:val="20"/>
        </w:rPr>
      </w:pPr>
    </w:p>
    <w:p w:rsidR="00D270F9" w:rsidRDefault="00D270F9" w:rsidP="00D270F9">
      <w:pPr>
        <w:pStyle w:val="NoSpacing"/>
        <w:rPr>
          <w:rFonts w:ascii="Arial" w:hAnsi="Arial" w:cs="Arial"/>
          <w:sz w:val="20"/>
          <w:szCs w:val="20"/>
        </w:rPr>
      </w:pPr>
    </w:p>
    <w:p w:rsidR="00AF067B" w:rsidRDefault="00AF067B" w:rsidP="00AF067B">
      <w:pPr>
        <w:pStyle w:val="NoSpacing"/>
        <w:jc w:val="center"/>
        <w:rPr>
          <w:rFonts w:cstheme="minorHAnsi"/>
          <w:b/>
          <w:sz w:val="56"/>
          <w:szCs w:val="56"/>
        </w:rPr>
      </w:pPr>
    </w:p>
    <w:p w:rsidR="00AF067B" w:rsidRDefault="00AF067B" w:rsidP="00AF067B">
      <w:pPr>
        <w:pStyle w:val="NoSpacing"/>
        <w:jc w:val="center"/>
        <w:rPr>
          <w:rFonts w:cstheme="minorHAnsi"/>
          <w:b/>
          <w:sz w:val="56"/>
          <w:szCs w:val="56"/>
        </w:rPr>
      </w:pPr>
    </w:p>
    <w:p w:rsidR="00AF067B" w:rsidRDefault="00AF067B" w:rsidP="00AF067B">
      <w:pPr>
        <w:pStyle w:val="NoSpacing"/>
        <w:jc w:val="center"/>
        <w:rPr>
          <w:rFonts w:cstheme="minorHAnsi"/>
          <w:b/>
          <w:sz w:val="56"/>
          <w:szCs w:val="56"/>
        </w:rPr>
      </w:pPr>
    </w:p>
    <w:p w:rsidR="00D270F9" w:rsidRPr="00533B96" w:rsidRDefault="00D270F9" w:rsidP="00AF067B">
      <w:pPr>
        <w:pStyle w:val="NoSpacing"/>
        <w:jc w:val="center"/>
        <w:rPr>
          <w:rFonts w:cstheme="minorHAnsi"/>
          <w:b/>
          <w:sz w:val="56"/>
          <w:szCs w:val="56"/>
        </w:rPr>
      </w:pPr>
      <w:r w:rsidRPr="00533B96">
        <w:rPr>
          <w:rFonts w:cstheme="minorHAnsi"/>
          <w:b/>
          <w:sz w:val="56"/>
          <w:szCs w:val="56"/>
        </w:rPr>
        <w:t>Good Friday Service</w:t>
      </w:r>
    </w:p>
    <w:p w:rsidR="00D270F9" w:rsidRPr="00533B96" w:rsidRDefault="00D270F9" w:rsidP="00533B96">
      <w:pPr>
        <w:pStyle w:val="NoSpacing"/>
        <w:jc w:val="center"/>
        <w:rPr>
          <w:rFonts w:cstheme="minorHAnsi"/>
          <w:b/>
          <w:sz w:val="56"/>
          <w:szCs w:val="56"/>
        </w:rPr>
      </w:pPr>
      <w:r w:rsidRPr="00533B96">
        <w:rPr>
          <w:rFonts w:cstheme="minorHAnsi"/>
          <w:b/>
          <w:sz w:val="56"/>
          <w:szCs w:val="56"/>
        </w:rPr>
        <w:t>April 19</w:t>
      </w:r>
      <w:r w:rsidRPr="00533B96">
        <w:rPr>
          <w:rFonts w:cstheme="minorHAnsi"/>
          <w:b/>
          <w:sz w:val="56"/>
          <w:szCs w:val="56"/>
          <w:vertAlign w:val="superscript"/>
        </w:rPr>
        <w:t>th</w:t>
      </w:r>
      <w:r w:rsidRPr="00533B96">
        <w:rPr>
          <w:rFonts w:cstheme="minorHAnsi"/>
          <w:b/>
          <w:sz w:val="56"/>
          <w:szCs w:val="56"/>
        </w:rPr>
        <w:t xml:space="preserve"> 2019</w:t>
      </w:r>
    </w:p>
    <w:p w:rsidR="00D270F9" w:rsidRDefault="00D270F9" w:rsidP="00D270F9">
      <w:pPr>
        <w:pStyle w:val="NoSpacing"/>
        <w:jc w:val="center"/>
        <w:rPr>
          <w:rFonts w:ascii="Arial" w:hAnsi="Arial" w:cs="Arial"/>
          <w:b/>
          <w:sz w:val="32"/>
          <w:szCs w:val="32"/>
        </w:rPr>
      </w:pPr>
    </w:p>
    <w:p w:rsidR="00D270F9" w:rsidRDefault="00D270F9" w:rsidP="00D270F9">
      <w:pPr>
        <w:pStyle w:val="NoSpacing"/>
        <w:jc w:val="center"/>
        <w:rPr>
          <w:rFonts w:ascii="Arial" w:hAnsi="Arial" w:cs="Arial"/>
          <w:b/>
          <w:sz w:val="32"/>
          <w:szCs w:val="32"/>
        </w:rPr>
      </w:pPr>
    </w:p>
    <w:p w:rsidR="00D270F9" w:rsidRDefault="00D270F9" w:rsidP="00D270F9">
      <w:pPr>
        <w:pStyle w:val="NoSpacing"/>
        <w:jc w:val="center"/>
        <w:rPr>
          <w:rFonts w:ascii="Arial" w:hAnsi="Arial" w:cs="Arial"/>
          <w:b/>
          <w:sz w:val="32"/>
          <w:szCs w:val="32"/>
        </w:rPr>
      </w:pPr>
      <w:r>
        <w:rPr>
          <w:rFonts w:ascii="Arial" w:hAnsi="Arial" w:cs="Arial"/>
          <w:b/>
          <w:noProof/>
          <w:sz w:val="32"/>
          <w:szCs w:val="32"/>
          <w:lang w:eastAsia="en-CA"/>
        </w:rPr>
        <w:drawing>
          <wp:inline distT="0" distB="0" distL="0" distR="0">
            <wp:extent cx="1638300" cy="2790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Friday.png"/>
                    <pic:cNvPicPr/>
                  </pic:nvPicPr>
                  <pic:blipFill>
                    <a:blip r:embed="rId4">
                      <a:extLst>
                        <a:ext uri="{28A0092B-C50C-407E-A947-70E740481C1C}">
                          <a14:useLocalDpi xmlns:a14="http://schemas.microsoft.com/office/drawing/2010/main" val="0"/>
                        </a:ext>
                      </a:extLst>
                    </a:blip>
                    <a:stretch>
                      <a:fillRect/>
                    </a:stretch>
                  </pic:blipFill>
                  <pic:spPr>
                    <a:xfrm>
                      <a:off x="0" y="0"/>
                      <a:ext cx="1638300" cy="2790825"/>
                    </a:xfrm>
                    <a:prstGeom prst="rect">
                      <a:avLst/>
                    </a:prstGeom>
                  </pic:spPr>
                </pic:pic>
              </a:graphicData>
            </a:graphic>
          </wp:inline>
        </w:drawing>
      </w:r>
    </w:p>
    <w:p w:rsidR="00D270F9" w:rsidRDefault="00D270F9" w:rsidP="00D270F9">
      <w:pPr>
        <w:pStyle w:val="NoSpacing"/>
        <w:jc w:val="center"/>
        <w:rPr>
          <w:rFonts w:ascii="Arial" w:hAnsi="Arial" w:cs="Arial"/>
          <w:b/>
          <w:sz w:val="32"/>
          <w:szCs w:val="32"/>
        </w:rPr>
      </w:pPr>
    </w:p>
    <w:p w:rsidR="00D270F9" w:rsidRDefault="00D270F9" w:rsidP="00D270F9">
      <w:pPr>
        <w:pStyle w:val="NoSpacing"/>
        <w:jc w:val="center"/>
        <w:rPr>
          <w:rFonts w:ascii="Arial" w:hAnsi="Arial" w:cs="Arial"/>
          <w:b/>
          <w:sz w:val="32"/>
          <w:szCs w:val="32"/>
        </w:rPr>
      </w:pPr>
    </w:p>
    <w:p w:rsidR="00D270F9" w:rsidRPr="00533B96" w:rsidRDefault="00D270F9" w:rsidP="00D270F9">
      <w:pPr>
        <w:pStyle w:val="NoSpacing"/>
        <w:jc w:val="center"/>
        <w:rPr>
          <w:rFonts w:cstheme="minorHAnsi"/>
          <w:sz w:val="32"/>
          <w:szCs w:val="32"/>
        </w:rPr>
      </w:pPr>
      <w:r w:rsidRPr="00533B96">
        <w:rPr>
          <w:rFonts w:cstheme="minorHAnsi"/>
          <w:sz w:val="32"/>
          <w:szCs w:val="32"/>
        </w:rPr>
        <w:t>Minister</w:t>
      </w:r>
    </w:p>
    <w:p w:rsidR="00D270F9" w:rsidRPr="00533B96" w:rsidRDefault="00D270F9" w:rsidP="00D270F9">
      <w:pPr>
        <w:pStyle w:val="NoSpacing"/>
        <w:jc w:val="center"/>
        <w:rPr>
          <w:rFonts w:cstheme="minorHAnsi"/>
          <w:sz w:val="32"/>
          <w:szCs w:val="32"/>
        </w:rPr>
      </w:pPr>
      <w:r w:rsidRPr="00533B96">
        <w:rPr>
          <w:rFonts w:cstheme="minorHAnsi"/>
          <w:sz w:val="32"/>
          <w:szCs w:val="32"/>
        </w:rPr>
        <w:t>The Reverend Jennifer Cameron</w:t>
      </w:r>
    </w:p>
    <w:p w:rsidR="00D270F9" w:rsidRPr="00533B96" w:rsidRDefault="00D270F9" w:rsidP="00D270F9">
      <w:pPr>
        <w:pStyle w:val="NoSpacing"/>
        <w:jc w:val="center"/>
        <w:rPr>
          <w:rFonts w:cstheme="minorHAnsi"/>
          <w:sz w:val="32"/>
          <w:szCs w:val="32"/>
        </w:rPr>
      </w:pPr>
    </w:p>
    <w:p w:rsidR="00D270F9" w:rsidRPr="00533B96" w:rsidRDefault="00D270F9" w:rsidP="00D270F9">
      <w:pPr>
        <w:pStyle w:val="NoSpacing"/>
        <w:jc w:val="center"/>
        <w:rPr>
          <w:rFonts w:cstheme="minorHAnsi"/>
          <w:sz w:val="32"/>
          <w:szCs w:val="32"/>
        </w:rPr>
      </w:pPr>
      <w:r w:rsidRPr="00533B96">
        <w:rPr>
          <w:rFonts w:cstheme="minorHAnsi"/>
          <w:sz w:val="32"/>
          <w:szCs w:val="32"/>
        </w:rPr>
        <w:t>Musician</w:t>
      </w:r>
    </w:p>
    <w:p w:rsidR="00D270F9" w:rsidRPr="00533B96" w:rsidRDefault="00D270F9" w:rsidP="00D270F9">
      <w:pPr>
        <w:pStyle w:val="NoSpacing"/>
        <w:jc w:val="center"/>
        <w:rPr>
          <w:rFonts w:cstheme="minorHAnsi"/>
          <w:sz w:val="32"/>
          <w:szCs w:val="32"/>
        </w:rPr>
      </w:pPr>
      <w:r w:rsidRPr="00533B96">
        <w:rPr>
          <w:rFonts w:cstheme="minorHAnsi"/>
          <w:sz w:val="32"/>
          <w:szCs w:val="32"/>
        </w:rPr>
        <w:t>Mr. John Brewster</w:t>
      </w:r>
    </w:p>
    <w:sectPr w:rsidR="00D270F9" w:rsidRPr="00533B96" w:rsidSect="007C123F">
      <w:pgSz w:w="15840" w:h="12240" w:orient="landscape"/>
      <w:pgMar w:top="1440" w:right="1134" w:bottom="144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3F"/>
    <w:rsid w:val="0024386E"/>
    <w:rsid w:val="002752DE"/>
    <w:rsid w:val="00316C2F"/>
    <w:rsid w:val="00373E40"/>
    <w:rsid w:val="00525FDF"/>
    <w:rsid w:val="00533B96"/>
    <w:rsid w:val="006314BA"/>
    <w:rsid w:val="006A424B"/>
    <w:rsid w:val="006D694C"/>
    <w:rsid w:val="007C123F"/>
    <w:rsid w:val="00AF067B"/>
    <w:rsid w:val="00AF1BF3"/>
    <w:rsid w:val="00D270F9"/>
    <w:rsid w:val="00DC7D67"/>
    <w:rsid w:val="00DD260A"/>
    <w:rsid w:val="00E950A7"/>
    <w:rsid w:val="00ED3E0F"/>
    <w:rsid w:val="00F73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9002A-8897-4C54-87AC-FA251159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3F"/>
    <w:pPr>
      <w:spacing w:after="0" w:line="240" w:lineRule="auto"/>
    </w:pPr>
  </w:style>
  <w:style w:type="paragraph" w:styleId="BalloonText">
    <w:name w:val="Balloon Text"/>
    <w:basedOn w:val="Normal"/>
    <w:link w:val="BalloonTextChar"/>
    <w:uiPriority w:val="99"/>
    <w:semiHidden/>
    <w:unhideWhenUsed/>
    <w:rsid w:val="00533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scpc</dc:creator>
  <cp:keywords/>
  <dc:description/>
  <cp:lastModifiedBy>scpc</cp:lastModifiedBy>
  <cp:revision>11</cp:revision>
  <cp:lastPrinted>2019-04-16T16:09:00Z</cp:lastPrinted>
  <dcterms:created xsi:type="dcterms:W3CDTF">2019-04-16T14:44:00Z</dcterms:created>
  <dcterms:modified xsi:type="dcterms:W3CDTF">2019-04-16T16:20:00Z</dcterms:modified>
</cp:coreProperties>
</file>